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540" w:type="dxa"/>
        <w:jc w:val="left"/>
        <w:tblInd w:w="108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540"/>
      </w:tblGrid>
      <w:tr>
        <w:trPr/>
        <w:tc>
          <w:tcPr>
            <w:tcW w:w="9540" w:type="dxa"/>
            <w:tcBorders/>
            <w:shd w:fill="auto" w:val="clear"/>
          </w:tcPr>
          <w:p>
            <w:pPr>
              <w:pStyle w:val="Normal"/>
              <w:spacing w:lineRule="auto" w:line="276" w:before="0" w:after="0"/>
              <w:jc w:val="center"/>
              <w:rPr/>
            </w:pPr>
            <w:r>
              <w:rPr/>
              <w:drawing>
                <wp:inline distT="0" distB="0" distL="0" distR="0">
                  <wp:extent cx="800100" cy="800100"/>
                  <wp:effectExtent l="0" t="0" r="0" b="0"/>
                  <wp:docPr id="1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540" w:type="dxa"/>
            <w:tcBorders>
              <w:top w:val="double" w:sz="18" w:space="0" w:color="000000"/>
              <w:bottom w:val="double" w:sz="18" w:space="0" w:color="000000"/>
              <w:insideH w:val="double" w:sz="18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 xml:space="preserve">СОВЕТ ДЕПУТАТОВ </w:t>
            </w:r>
          </w:p>
          <w:p>
            <w:pPr>
              <w:pStyle w:val="Normal"/>
              <w:spacing w:lineRule="auto" w:line="276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УСТЬ-АБАКАНСКОГО ПОССОВЕТА</w:t>
            </w:r>
          </w:p>
        </w:tc>
      </w:tr>
    </w:tbl>
    <w:p>
      <w:pPr>
        <w:pStyle w:val="Normal"/>
        <w:spacing w:lineRule="auto" w:line="276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76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 Е Ш Е Н И Е</w:t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</w:rPr>
        <w:tab/>
        <w:tab/>
        <w:tab/>
        <w:tab/>
        <w:tab/>
        <w:tab/>
        <w:tab/>
        <w:tab/>
        <w:tab/>
        <w:tab/>
        <w:tab/>
      </w:r>
      <w:r>
        <w:rPr>
          <w:rFonts w:cs="Times New Roman" w:ascii="Times New Roman" w:hAnsi="Times New Roman"/>
          <w:b/>
        </w:rPr>
        <w:t xml:space="preserve"> </w:t>
      </w:r>
    </w:p>
    <w:p>
      <w:pPr>
        <w:pStyle w:val="Normal"/>
        <w:spacing w:lineRule="auto" w:line="276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от                                                          рп Усть-Абакан                                                           № </w:t>
      </w:r>
    </w:p>
    <w:p>
      <w:pPr>
        <w:pStyle w:val="Normal"/>
        <w:spacing w:lineRule="auto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Title"/>
        <w:widowControl/>
        <w:spacing w:lineRule="auto" w:line="276"/>
        <w:jc w:val="center"/>
        <w:rPr/>
      </w:pPr>
      <w:r>
        <w:rPr>
          <w:rFonts w:cs="Times New Roman" w:ascii="Times New Roman" w:hAnsi="Times New Roman"/>
          <w:i/>
          <w:sz w:val="26"/>
          <w:szCs w:val="26"/>
        </w:rPr>
        <w:t xml:space="preserve">О внесении изменений в </w:t>
      </w:r>
      <w:r>
        <w:rPr>
          <w:rFonts w:cs="Times New Roman" w:ascii="Times New Roman" w:hAnsi="Times New Roman"/>
          <w:b/>
          <w:bCs/>
          <w:i/>
          <w:sz w:val="26"/>
          <w:szCs w:val="26"/>
        </w:rPr>
        <w:t>Правила землепользования и застройки муниципального образования Усть - Абаканский поссовет Усть - Абаканского района Республики Хакасия, утвержденный решением Совета депутатов Усть - Абаканского поссовета от 12.10.2012 г. № 44.</w:t>
      </w:r>
    </w:p>
    <w:p>
      <w:pPr>
        <w:pStyle w:val="ConsTitle"/>
        <w:widowControl/>
        <w:spacing w:lineRule="auto" w:line="276"/>
        <w:jc w:val="center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 w:ascii="Times New Roman" w:hAnsi="Times New Roman"/>
          <w:i/>
          <w:sz w:val="26"/>
          <w:szCs w:val="26"/>
        </w:rPr>
      </w:r>
    </w:p>
    <w:p>
      <w:pPr>
        <w:pStyle w:val="ConsNormal"/>
        <w:widowControl/>
        <w:tabs>
          <w:tab w:val="clear" w:pos="708"/>
          <w:tab w:val="left" w:pos="10440" w:leader="none"/>
        </w:tabs>
        <w:spacing w:lineRule="auto" w:line="276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cs="Times New Roman" w:ascii="Times New Roman" w:hAnsi="Times New Roman"/>
          <w:bCs/>
          <w:iCs/>
          <w:sz w:val="24"/>
          <w:szCs w:val="24"/>
        </w:rPr>
        <w:t xml:space="preserve">Рассмотрев ходатайство Главы Усть-Абаканского поссовета, в соответствии со ст. 24 Градостроительного кодекса Российской Федерации, статьей 14 Федерального закона от 06.10.2003г. № 131-ФЗ «Об общих принципах организации местного самоуправления в Российской Федерации» (в редакции Федерального закона от 21.07.2014г. № 416-ФЗ), со </w:t>
      </w:r>
      <w:r>
        <w:rPr>
          <w:rFonts w:cs="Times New Roman" w:ascii="Times New Roman" w:hAnsi="Times New Roman"/>
          <w:sz w:val="24"/>
          <w:szCs w:val="24"/>
        </w:rPr>
        <w:t>ст. 29 Устава муниципального образования Усть-Абаканский поссовет, Совет депутатов Усть-Абаканского поссовета</w:t>
      </w:r>
    </w:p>
    <w:p>
      <w:pPr>
        <w:pStyle w:val="ConsNormal"/>
        <w:widowControl/>
        <w:tabs>
          <w:tab w:val="clear" w:pos="708"/>
          <w:tab w:val="left" w:pos="10440" w:leader="none"/>
        </w:tabs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Normal"/>
        <w:widowControl/>
        <w:tabs>
          <w:tab w:val="clear" w:pos="708"/>
          <w:tab w:val="left" w:pos="10440" w:leader="none"/>
        </w:tabs>
        <w:spacing w:lineRule="auto" w:line="276"/>
        <w:ind w:firstLine="54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4"/>
          <w:szCs w:val="24"/>
        </w:rPr>
        <w:t>Р Е Ш И Л:</w:t>
      </w:r>
    </w:p>
    <w:p>
      <w:pPr>
        <w:pStyle w:val="ConsNormal"/>
        <w:widowControl/>
        <w:tabs>
          <w:tab w:val="clear" w:pos="708"/>
          <w:tab w:val="left" w:pos="10440" w:leader="none"/>
        </w:tabs>
        <w:spacing w:lineRule="auto" w:line="276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Normal"/>
        <w:widowControl/>
        <w:tabs>
          <w:tab w:val="clear" w:pos="708"/>
          <w:tab w:val="left" w:pos="10440" w:leader="none"/>
        </w:tabs>
        <w:spacing w:lineRule="auto" w:line="276"/>
        <w:ind w:firstLine="85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 Внести изменения </w:t>
      </w:r>
      <w:r>
        <w:rPr>
          <w:rFonts w:cs="Times New Roman" w:ascii="Times New Roman" w:hAnsi="Times New Roman"/>
          <w:b w:val="false"/>
          <w:sz w:val="24"/>
          <w:szCs w:val="24"/>
        </w:rPr>
        <w:t>в графическую часть Правил землепользования и застройки муниципального образования Усть - Абаканский поссовет Усть - Абаканского района Республики Хакасия, утвержденных решением Совета депутатов Усть - Абаканского поссовета от 12.10.2012 г.  № 44.</w:t>
      </w:r>
      <w:r>
        <w:rPr>
          <w:rFonts w:cs="Times New Roman" w:ascii="Times New Roman" w:hAnsi="Times New Roman"/>
          <w:sz w:val="24"/>
          <w:szCs w:val="24"/>
        </w:rPr>
        <w:t xml:space="preserve"> следующего содержания:</w:t>
      </w:r>
    </w:p>
    <w:p>
      <w:pPr>
        <w:pStyle w:val="Normal"/>
        <w:spacing w:lineRule="auto" w:line="276" w:before="0" w:after="0"/>
        <w:ind w:firstLine="851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-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Республика Хакасия, Усть-Абаканский район, рп Усть – Абакан, </w:t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район стадиона Химик, в 80 метрах севернее АЗС "Сибнефть", вдоль дороги "Абакан-Усть-Абакан"</w:t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, </w:t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кадастровый номер 19:10:010805:19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 – 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зону природного ландшафта (Р1)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на зону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зону автомобильного транспорта (А.Т)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(приложение 1);  </w:t>
      </w:r>
    </w:p>
    <w:p>
      <w:pPr>
        <w:pStyle w:val="Normal"/>
        <w:spacing w:lineRule="auto" w:line="276" w:before="0" w:after="0"/>
        <w:ind w:firstLine="851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-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Республика Хакасия, Усть-Абаканский район, рп Усть – Абакан,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 xml:space="preserve">ул.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Спортивная, 6А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– зону существующей застройки среднеэтажными многоквартирными жилыми домами (3-5 этажей) (Ж3с) на общественно-деловую зону (ОД)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(приложение 2);</w:t>
      </w:r>
    </w:p>
    <w:p>
      <w:pPr>
        <w:pStyle w:val="Normal"/>
        <w:spacing w:lineRule="auto" w:line="276" w:before="0" w:after="0"/>
        <w:ind w:firstLine="851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- Республика Хакасия, Усть-Абаканский район, рп Усть – Абакан,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 xml:space="preserve">ул.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Лесная, 13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, кадастровый номер 19:10: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010705:18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– зону природного ландшафта (Р1) на зону существующей застройки индивидуальными жилыми домами (Ж1с) (приложение 3); </w:t>
      </w:r>
    </w:p>
    <w:p>
      <w:pPr>
        <w:pStyle w:val="Normal"/>
        <w:spacing w:lineRule="auto" w:line="276" w:before="0" w:after="0"/>
        <w:ind w:firstLine="851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- Республика Хакасия, Усть-Абаканский район, рп Усть – Абакан,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 xml:space="preserve"> ул.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Адмирала Колчака, 10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, кадастровый номер 19:10: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010705:26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 xml:space="preserve"> – зону природного ландшафта (Р1) на зону существующей застройки индивидуальными жилыми домами (Ж1с) (приложение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4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ru-RU"/>
        </w:rPr>
        <w:t>).</w:t>
      </w:r>
    </w:p>
    <w:p>
      <w:pPr>
        <w:pStyle w:val="Normal"/>
        <w:spacing w:lineRule="auto" w:line="276" w:before="0" w:after="0"/>
        <w:ind w:firstLine="851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</w:t>
      </w:r>
      <w:r>
        <w:rPr>
          <w:rFonts w:cs="Times New Roman" w:ascii="Times New Roman" w:hAnsi="Times New Roman"/>
          <w:sz w:val="24"/>
          <w:szCs w:val="24"/>
        </w:rPr>
        <w:t>. Настоящее Решение вступает в силу со дня его официального опубликования.</w:t>
      </w:r>
    </w:p>
    <w:p>
      <w:pPr>
        <w:pStyle w:val="ListParagraph"/>
        <w:spacing w:lineRule="auto" w:line="276" w:before="0" w:after="0"/>
        <w:ind w:left="0" w:firstLine="851"/>
        <w:contextualSpacing/>
        <w:jc w:val="both"/>
        <w:rPr/>
      </w:pPr>
      <w:r>
        <w:rPr>
          <w:rFonts w:cs="Times New Roman" w:ascii="Times New Roman" w:hAnsi="Times New Roman"/>
          <w:b w:val="false"/>
          <w:sz w:val="24"/>
          <w:szCs w:val="24"/>
        </w:rPr>
        <w:t>3</w:t>
      </w:r>
      <w:r>
        <w:rPr>
          <w:rFonts w:cs="Times New Roman" w:ascii="Times New Roman" w:hAnsi="Times New Roman"/>
          <w:b w:val="false"/>
          <w:sz w:val="24"/>
          <w:szCs w:val="24"/>
        </w:rPr>
        <w:t xml:space="preserve">. </w:t>
      </w:r>
      <w:r>
        <w:rPr>
          <w:rFonts w:ascii="Times New Roman" w:hAnsi="Times New Roman"/>
          <w:b w:val="false"/>
          <w:sz w:val="24"/>
          <w:szCs w:val="24"/>
        </w:rPr>
        <w:t>Направить настоящее Решение для подписания и опубликования в газете «Усть-Абаканские известия» главе Усть-Абаканского поссовета Н.В. Леонченко.</w:t>
      </w:r>
    </w:p>
    <w:p>
      <w:pPr>
        <w:pStyle w:val="ListParagraph"/>
        <w:spacing w:lineRule="auto" w:line="276" w:before="0" w:after="0"/>
        <w:ind w:left="0" w:firstLine="851"/>
        <w:contextualSpacing/>
        <w:jc w:val="both"/>
        <w:rPr>
          <w:rFonts w:ascii="Times New Roman" w:hAnsi="Times New Roman"/>
          <w:b w:val="false"/>
          <w:b w:val="false"/>
        </w:rPr>
      </w:pPr>
      <w:r>
        <w:rPr>
          <w:rFonts w:ascii="Times New Roman" w:hAnsi="Times New Roman"/>
          <w:b w:val="false"/>
        </w:rPr>
      </w:r>
    </w:p>
    <w:p>
      <w:pPr>
        <w:pStyle w:val="ListParagraph"/>
        <w:spacing w:lineRule="auto" w:line="276" w:before="0" w:after="0"/>
        <w:ind w:left="0" w:firstLine="851"/>
        <w:contextualSpacing/>
        <w:jc w:val="both"/>
        <w:rPr>
          <w:rFonts w:ascii="Times New Roman" w:hAnsi="Times New Roman"/>
          <w:b w:val="false"/>
          <w:b w:val="false"/>
        </w:rPr>
      </w:pPr>
      <w:r>
        <w:rPr>
          <w:rFonts w:ascii="Times New Roman" w:hAnsi="Times New Roman"/>
          <w:b w:val="false"/>
        </w:rPr>
      </w:r>
    </w:p>
    <w:p>
      <w:pPr>
        <w:pStyle w:val="ListParagraph"/>
        <w:spacing w:lineRule="auto" w:line="276" w:before="0" w:after="0"/>
        <w:ind w:left="0" w:firstLine="851"/>
        <w:contextualSpacing/>
        <w:jc w:val="both"/>
        <w:rPr>
          <w:rFonts w:ascii="Times New Roman" w:hAnsi="Times New Roman"/>
          <w:b w:val="false"/>
          <w:b w:val="false"/>
        </w:rPr>
      </w:pPr>
      <w:r>
        <w:rPr>
          <w:rFonts w:ascii="Times New Roman" w:hAnsi="Times New Roman"/>
          <w:b w:val="false"/>
        </w:rPr>
      </w:r>
    </w:p>
    <w:p>
      <w:pPr>
        <w:pStyle w:val="ListParagraph"/>
        <w:spacing w:lineRule="auto" w:line="276" w:before="0" w:after="0"/>
        <w:ind w:left="0" w:hanging="0"/>
        <w:contextualSpacing/>
        <w:jc w:val="both"/>
        <w:rPr>
          <w:rFonts w:ascii="Times New Roman" w:hAnsi="Times New Roman"/>
          <w:b w:val="false"/>
          <w:b w:val="false"/>
          <w:sz w:val="24"/>
          <w:szCs w:val="24"/>
        </w:rPr>
      </w:pPr>
      <w:r>
        <w:rPr>
          <w:rFonts w:ascii="Times New Roman" w:hAnsi="Times New Roman"/>
          <w:b w:val="false"/>
          <w:sz w:val="24"/>
          <w:szCs w:val="24"/>
        </w:rPr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Глава </w:t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Усть-Абаканского поссовета</w:t>
        <w:tab/>
        <w:t xml:space="preserve">                                                                 Н.В. Леонченко</w:t>
      </w:r>
    </w:p>
    <w:p>
      <w:pPr>
        <w:pStyle w:val="Normal"/>
        <w:spacing w:lineRule="auto" w:line="276" w:before="0" w:after="0"/>
        <w:ind w:left="0" w:righ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Председатель Совета депутатов </w:t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Усть-Абаканского поссовета                                                                           М.А. Губина</w:t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Приложение 1</w:t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 решению Совета депутатов</w:t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Усть-Абаканского поссовета</w:t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от ____________20</w:t>
      </w:r>
      <w:r>
        <w:rPr>
          <w:rFonts w:cs="Times New Roman" w:ascii="Times New Roman" w:hAnsi="Times New Roman"/>
        </w:rPr>
        <w:t xml:space="preserve">20 </w:t>
      </w:r>
      <w:r>
        <w:rPr>
          <w:rFonts w:cs="Times New Roman" w:ascii="Times New Roman" w:hAnsi="Times New Roman"/>
        </w:rPr>
        <w:t>г. № __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bookmarkStart w:id="0" w:name="__UnoMark__713_2598958213"/>
      <w:bookmarkStart w:id="1" w:name="__UnoMark__713_2598958213"/>
      <w:bookmarkEnd w:id="1"/>
    </w:p>
    <w:p>
      <w:pPr>
        <w:pStyle w:val="Normal"/>
        <w:tabs>
          <w:tab w:val="clear" w:pos="708"/>
          <w:tab w:val="left" w:pos="6009" w:leader="none"/>
        </w:tabs>
        <w:spacing w:lineRule="auto" w:line="27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96510" cy="430530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Приложение  2</w:t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к решению Совета депутатов</w:t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Усть-Абаканского поссовета</w:t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от ____________20</w:t>
      </w:r>
      <w:r>
        <w:rPr>
          <w:rFonts w:cs="Times New Roman" w:ascii="Times New Roman" w:hAnsi="Times New Roman"/>
        </w:rPr>
        <w:t>20</w:t>
      </w:r>
      <w:r>
        <w:rPr>
          <w:rFonts w:cs="Times New Roman" w:ascii="Times New Roman" w:hAnsi="Times New Roman"/>
        </w:rPr>
        <w:t xml:space="preserve"> г. № __</w:t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24860" cy="315277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Приложение  3</w:t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к решению Совета депутатов</w:t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Усть-Абаканского поссовета</w:t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от ____________20</w:t>
      </w:r>
      <w:r>
        <w:rPr>
          <w:rFonts w:cs="Times New Roman" w:ascii="Times New Roman" w:hAnsi="Times New Roman"/>
        </w:rPr>
        <w:t xml:space="preserve">20 </w:t>
      </w:r>
      <w:r>
        <w:rPr>
          <w:rFonts w:cs="Times New Roman" w:ascii="Times New Roman" w:hAnsi="Times New Roman"/>
        </w:rPr>
        <w:t>г. № __</w:t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871220</wp:posOffset>
            </wp:positionH>
            <wp:positionV relativeFrom="paragraph">
              <wp:posOffset>35560</wp:posOffset>
            </wp:positionV>
            <wp:extent cx="4015105" cy="597154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Приложение  4</w:t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к решению Совета депутатов</w:t>
      </w:r>
    </w:p>
    <w:p>
      <w:pPr>
        <w:pStyle w:val="Normal"/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Усть-Абаканского поссовета</w:t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>
          <w:rFonts w:cs="Times New Roman" w:ascii="Times New Roman" w:hAnsi="Times New Roman"/>
        </w:rPr>
        <w:t>от ____________20</w:t>
      </w:r>
      <w:r>
        <w:rPr>
          <w:rFonts w:cs="Times New Roman" w:ascii="Times New Roman" w:hAnsi="Times New Roman"/>
        </w:rPr>
        <w:t>20</w:t>
      </w:r>
      <w:r>
        <w:rPr>
          <w:rFonts w:cs="Times New Roman" w:ascii="Times New Roman" w:hAnsi="Times New Roman"/>
        </w:rPr>
        <w:t xml:space="preserve"> г. № __</w:t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999490</wp:posOffset>
            </wp:positionH>
            <wp:positionV relativeFrom="paragraph">
              <wp:posOffset>161925</wp:posOffset>
            </wp:positionV>
            <wp:extent cx="4190365" cy="6231890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623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/>
      </w:pPr>
      <w:r>
        <w:rPr/>
      </w:r>
    </w:p>
    <w:p>
      <w:pPr>
        <w:pStyle w:val="Normal"/>
        <w:tabs>
          <w:tab w:val="clear" w:pos="708"/>
          <w:tab w:val="left" w:pos="6009" w:leader="none"/>
        </w:tabs>
        <w:spacing w:lineRule="auto" w:line="276" w:before="0" w:after="0"/>
        <w:jc w:val="right"/>
        <w:rPr>
          <w:rFonts w:ascii="Times New Roman" w:hAnsi="Times New Roman" w:cs="Times New Roman"/>
        </w:rPr>
      </w:pPr>
      <w:r>
        <w:rPr/>
      </w:r>
    </w:p>
    <w:sectPr>
      <w:headerReference w:type="default" r:id="rId7"/>
      <w:type w:val="nextPage"/>
      <w:pgSz w:w="11906" w:h="16838"/>
      <w:pgMar w:left="1701" w:right="850" w:header="391" w:top="782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jc w:val="right"/>
      <w:rPr>
        <w:b/>
        <w:b/>
      </w:rPr>
    </w:pPr>
    <w:r>
      <w:rPr>
        <w:b/>
      </w:rPr>
    </w:r>
  </w:p>
  <w:p>
    <w:pPr>
      <w:pStyle w:val="Style21"/>
      <w:jc w:val="right"/>
      <w:rPr>
        <w:b/>
        <w:b/>
      </w:rPr>
    </w:pPr>
    <w:r>
      <w:rPr>
        <w:b/>
      </w:rPr>
    </w:r>
  </w:p>
  <w:p>
    <w:pPr>
      <w:pStyle w:val="Style21"/>
      <w:jc w:val="right"/>
      <w:rPr>
        <w:b/>
        <w:b/>
      </w:rPr>
    </w:pPr>
    <w:r>
      <w:rPr>
        <w:b/>
      </w:rPr>
    </w:r>
  </w:p>
</w:hdr>
</file>

<file path=word/settings.xml><?xml version="1.0" encoding="utf-8"?>
<w:settings xmlns:w="http://schemas.openxmlformats.org/wordprocessingml/2006/main">
  <w:zoom w:percent="115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a6fda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semiHidden/>
    <w:qFormat/>
    <w:rsid w:val="00482c0a"/>
    <w:rPr/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482c0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100a8"/>
    <w:rPr>
      <w:b/>
      <w:bCs/>
    </w:rPr>
  </w:style>
  <w:style w:type="character" w:styleId="ListLabel1">
    <w:name w:val="ListLabel 1"/>
    <w:qFormat/>
    <w:rPr>
      <w:rFonts w:eastAsia="Times New Roman" w:cs="Times New Roman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ConsPlusTitle" w:customStyle="1">
    <w:name w:val="ConsPlusTitle"/>
    <w:qFormat/>
    <w:rsid w:val="00482c0a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6"/>
      <w:szCs w:val="26"/>
      <w:lang w:val="ru-RU" w:eastAsia="ru-RU" w:bidi="ar-SA"/>
    </w:rPr>
  </w:style>
  <w:style w:type="paragraph" w:styleId="ConsNormal" w:customStyle="1">
    <w:name w:val="ConsNormal"/>
    <w:qFormat/>
    <w:rsid w:val="00482c0a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Nonformat" w:customStyle="1">
    <w:name w:val="ConsNonformat"/>
    <w:qFormat/>
    <w:rsid w:val="00482c0a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Style21">
    <w:name w:val="Header"/>
    <w:basedOn w:val="Normal"/>
    <w:link w:val="a4"/>
    <w:uiPriority w:val="99"/>
    <w:semiHidden/>
    <w:unhideWhenUsed/>
    <w:rsid w:val="00482c0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482c0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Title" w:customStyle="1">
    <w:name w:val="ConsTitle"/>
    <w:qFormat/>
    <w:rsid w:val="00482c0a"/>
    <w:pPr>
      <w:widowControl w:val="fals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482c0a"/>
    <w:pPr>
      <w:spacing w:before="0" w:after="200"/>
      <w:ind w:left="720" w:hanging="0"/>
      <w:contextualSpacing/>
    </w:pPr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19579-B419-4826-A0E4-ECE8DF4C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Application>LibreOffice/6.1.3.2$Windows_x86 LibreOffice_project/86daf60bf00efa86ad547e59e09d6bb77c699acb</Application>
  <Pages>6</Pages>
  <Words>352</Words>
  <Characters>2407</Characters>
  <CharactersWithSpaces>3014</CharactersWithSpaces>
  <Paragraphs>37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2016-01-21T10:30:00Z</dcterms:created>
  <dc:creator>User</dc:creator>
  <dc:description/>
  <dc:language>ru-RU</dc:language>
  <cp:lastModifiedBy/>
  <cp:lastPrinted>2020-01-20T16:12:45Z</cp:lastPrinted>
  <dcterms:modified xsi:type="dcterms:W3CDTF">2020-01-20T16:18:25Z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